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5A6" w:rsidRDefault="003D65A6" w:rsidP="003D65A6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3D65A6" w:rsidRPr="003D65A6" w:rsidRDefault="003D65A6" w:rsidP="003D65A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3D65A6">
        <w:rPr>
          <w:rFonts w:ascii="Arial" w:eastAsia="Times New Roman" w:hAnsi="Arial" w:cs="Arial"/>
          <w:b/>
          <w:sz w:val="26"/>
          <w:szCs w:val="26"/>
        </w:rPr>
        <w:t xml:space="preserve">NHS APP </w:t>
      </w:r>
    </w:p>
    <w:p w:rsidR="003D65A6" w:rsidRDefault="003D65A6" w:rsidP="003D65A6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3D65A6" w:rsidRPr="003D65A6" w:rsidRDefault="003D65A6" w:rsidP="003D65A6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3D65A6">
        <w:rPr>
          <w:rFonts w:ascii="Arial" w:eastAsia="Times New Roman" w:hAnsi="Arial" w:cs="Arial"/>
          <w:sz w:val="26"/>
          <w:szCs w:val="26"/>
        </w:rPr>
        <w:t xml:space="preserve">The NHS App lets patient’s book GP appointments, order repeat prescriptions and access a range of other healthcare services. </w:t>
      </w:r>
    </w:p>
    <w:p w:rsidR="003D65A6" w:rsidRPr="003D65A6" w:rsidRDefault="003D65A6" w:rsidP="003D65A6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3D65A6" w:rsidRPr="003D65A6" w:rsidRDefault="003D65A6" w:rsidP="003D65A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D65A6">
        <w:rPr>
          <w:rFonts w:ascii="Arial" w:eastAsia="Times New Roman" w:hAnsi="Arial" w:cs="Arial"/>
          <w:b/>
          <w:sz w:val="24"/>
          <w:szCs w:val="24"/>
          <w:u w:val="single"/>
        </w:rPr>
        <w:t>Who is it suitable for?</w:t>
      </w:r>
    </w:p>
    <w:p w:rsidR="003D65A6" w:rsidRPr="003D65A6" w:rsidRDefault="003D65A6" w:rsidP="003D65A6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3D65A6">
        <w:rPr>
          <w:rFonts w:ascii="Arial" w:eastAsia="Times New Roman" w:hAnsi="Arial" w:cs="Arial"/>
          <w:sz w:val="26"/>
          <w:szCs w:val="26"/>
        </w:rPr>
        <w:t>The NHS App is for people aged 13 and over who are registered with a connected GP surgery.</w:t>
      </w:r>
    </w:p>
    <w:p w:rsidR="003D65A6" w:rsidRPr="003D65A6" w:rsidRDefault="003D65A6" w:rsidP="003D65A6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3D65A6">
        <w:rPr>
          <w:rFonts w:ascii="Arial" w:eastAsia="Times New Roman" w:hAnsi="Arial" w:cs="Arial"/>
          <w:sz w:val="26"/>
          <w:szCs w:val="26"/>
        </w:rPr>
        <w:t xml:space="preserve">Patients can use some of the app’s features without your GP surgery being connected. </w:t>
      </w:r>
    </w:p>
    <w:p w:rsidR="003D65A6" w:rsidRPr="003D65A6" w:rsidRDefault="003D65A6" w:rsidP="003D65A6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3D65A6">
        <w:rPr>
          <w:rFonts w:ascii="Arial" w:eastAsia="Times New Roman" w:hAnsi="Arial" w:cs="Arial"/>
          <w:sz w:val="26"/>
          <w:szCs w:val="26"/>
        </w:rPr>
        <w:t>95% of surgeries are now connected to the NHS App.</w:t>
      </w:r>
    </w:p>
    <w:p w:rsidR="003D65A6" w:rsidRPr="003D65A6" w:rsidRDefault="003D65A6" w:rsidP="003D65A6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3D65A6">
        <w:rPr>
          <w:rFonts w:ascii="Arial" w:eastAsia="Times New Roman" w:hAnsi="Arial" w:cs="Arial"/>
          <w:sz w:val="26"/>
          <w:szCs w:val="26"/>
        </w:rPr>
        <w:t xml:space="preserve"> </w:t>
      </w:r>
    </w:p>
    <w:p w:rsidR="003D65A6" w:rsidRPr="003D65A6" w:rsidRDefault="003D65A6" w:rsidP="003D65A6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u w:val="single"/>
        </w:rPr>
      </w:pPr>
      <w:r w:rsidRPr="003D65A6">
        <w:rPr>
          <w:rFonts w:ascii="Arial" w:eastAsia="Times New Roman" w:hAnsi="Arial" w:cs="Arial"/>
          <w:b/>
          <w:sz w:val="26"/>
          <w:szCs w:val="26"/>
          <w:u w:val="single"/>
        </w:rPr>
        <w:t>What can patients see on the NHS app?</w:t>
      </w:r>
    </w:p>
    <w:p w:rsidR="003D65A6" w:rsidRPr="003D65A6" w:rsidRDefault="003D65A6" w:rsidP="003D65A6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3D65A6">
        <w:rPr>
          <w:rFonts w:ascii="Arial" w:eastAsia="Times New Roman" w:hAnsi="Arial" w:cs="Arial"/>
          <w:sz w:val="26"/>
          <w:szCs w:val="26"/>
        </w:rPr>
        <w:t>With the NHS App patients can:</w:t>
      </w:r>
    </w:p>
    <w:p w:rsidR="003D65A6" w:rsidRPr="003D65A6" w:rsidRDefault="003D65A6" w:rsidP="003D65A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val="en-US"/>
        </w:rPr>
      </w:pPr>
      <w:r w:rsidRPr="003D65A6">
        <w:rPr>
          <w:rFonts w:ascii="Arial" w:eastAsia="Times New Roman" w:hAnsi="Arial" w:cs="Arial"/>
          <w:sz w:val="26"/>
          <w:szCs w:val="26"/>
          <w:lang w:val="en-US"/>
        </w:rPr>
        <w:t>Check symptoms – find reliable NHS information on hundreds of conditions and treatments, and get immediate advice</w:t>
      </w:r>
    </w:p>
    <w:p w:rsidR="003D65A6" w:rsidRPr="003D65A6" w:rsidRDefault="003D65A6" w:rsidP="003D65A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val="en-US"/>
        </w:rPr>
      </w:pPr>
      <w:r w:rsidRPr="003D65A6">
        <w:rPr>
          <w:rFonts w:ascii="Arial" w:eastAsia="Times New Roman" w:hAnsi="Arial" w:cs="Arial"/>
          <w:sz w:val="26"/>
          <w:szCs w:val="26"/>
          <w:lang w:val="en-US"/>
        </w:rPr>
        <w:t>Book appointments – search for, book and cancel appointments at the GP surgery</w:t>
      </w:r>
    </w:p>
    <w:p w:rsidR="003D65A6" w:rsidRPr="003D65A6" w:rsidRDefault="003D65A6" w:rsidP="003D65A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val="en-US"/>
        </w:rPr>
      </w:pPr>
      <w:r w:rsidRPr="003D65A6">
        <w:rPr>
          <w:rFonts w:ascii="Arial" w:eastAsia="Times New Roman" w:hAnsi="Arial" w:cs="Arial"/>
          <w:sz w:val="26"/>
          <w:szCs w:val="26"/>
          <w:lang w:val="en-US"/>
        </w:rPr>
        <w:t>Order repeat prescriptions – see their available medications and request a new repeat prescription</w:t>
      </w:r>
    </w:p>
    <w:p w:rsidR="003D65A6" w:rsidRPr="003D65A6" w:rsidRDefault="003D65A6" w:rsidP="003D65A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val="en-US"/>
        </w:rPr>
      </w:pPr>
      <w:r w:rsidRPr="003D65A6">
        <w:rPr>
          <w:rFonts w:ascii="Arial" w:eastAsia="Times New Roman" w:hAnsi="Arial" w:cs="Arial"/>
          <w:sz w:val="26"/>
          <w:szCs w:val="26"/>
          <w:lang w:val="en-US"/>
        </w:rPr>
        <w:t>View their medical record – get secure access to their GP medical record</w:t>
      </w:r>
    </w:p>
    <w:p w:rsidR="003D65A6" w:rsidRPr="003D65A6" w:rsidRDefault="003D65A6" w:rsidP="003D65A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val="en-US"/>
        </w:rPr>
      </w:pPr>
      <w:r w:rsidRPr="003D65A6">
        <w:rPr>
          <w:rFonts w:ascii="Arial" w:eastAsia="Times New Roman" w:hAnsi="Arial" w:cs="Arial"/>
          <w:sz w:val="26"/>
          <w:szCs w:val="26"/>
          <w:lang w:val="en-US"/>
        </w:rPr>
        <w:t>Register to be an organ donor – easily manage their preferences on the NHS Organ Donor Register</w:t>
      </w:r>
    </w:p>
    <w:p w:rsidR="003D65A6" w:rsidRPr="003D65A6" w:rsidRDefault="003D65A6" w:rsidP="003D65A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val="en-US"/>
        </w:rPr>
      </w:pPr>
      <w:r w:rsidRPr="003D65A6">
        <w:rPr>
          <w:rFonts w:ascii="Arial" w:eastAsia="Times New Roman" w:hAnsi="Arial" w:cs="Arial"/>
          <w:sz w:val="26"/>
          <w:szCs w:val="26"/>
          <w:lang w:val="en-US"/>
        </w:rPr>
        <w:t xml:space="preserve">Choose how the NHS uses their data – register their decision on whether it can be used for research and planning </w:t>
      </w:r>
    </w:p>
    <w:p w:rsidR="003D65A6" w:rsidRPr="003D65A6" w:rsidRDefault="003D65A6" w:rsidP="003D65A6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u w:val="single"/>
        </w:rPr>
      </w:pPr>
      <w:r w:rsidRPr="003D65A6">
        <w:rPr>
          <w:rFonts w:ascii="Arial" w:eastAsia="Times New Roman" w:hAnsi="Arial" w:cs="Arial"/>
          <w:b/>
          <w:sz w:val="26"/>
          <w:szCs w:val="26"/>
          <w:u w:val="single"/>
        </w:rPr>
        <w:t>How do patients access the NHS App?</w:t>
      </w:r>
    </w:p>
    <w:p w:rsidR="003D65A6" w:rsidRPr="003D65A6" w:rsidRDefault="003D65A6" w:rsidP="003D65A6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3D65A6">
        <w:rPr>
          <w:rFonts w:ascii="Arial" w:eastAsia="Times New Roman" w:hAnsi="Arial" w:cs="Arial"/>
          <w:sz w:val="26"/>
          <w:szCs w:val="26"/>
        </w:rPr>
        <w:t xml:space="preserve">The NHS App is free to download from the App Store and Google Play. </w:t>
      </w:r>
    </w:p>
    <w:p w:rsidR="003D65A6" w:rsidRPr="003D65A6" w:rsidRDefault="003D65A6" w:rsidP="003D65A6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3D65A6" w:rsidRPr="003D65A6" w:rsidRDefault="003D65A6" w:rsidP="003D65A6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u w:val="single"/>
        </w:rPr>
      </w:pPr>
      <w:r w:rsidRPr="003D65A6">
        <w:rPr>
          <w:rFonts w:ascii="Arial" w:eastAsia="Times New Roman" w:hAnsi="Arial" w:cs="Arial"/>
          <w:b/>
          <w:sz w:val="26"/>
          <w:szCs w:val="26"/>
          <w:u w:val="single"/>
        </w:rPr>
        <w:t>How does a patient sign up for the app?</w:t>
      </w:r>
    </w:p>
    <w:p w:rsidR="003D65A6" w:rsidRPr="003D65A6" w:rsidRDefault="003D65A6" w:rsidP="003D65A6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3D65A6">
        <w:rPr>
          <w:rFonts w:ascii="Arial" w:eastAsia="Times New Roman" w:hAnsi="Arial" w:cs="Arial"/>
          <w:sz w:val="26"/>
          <w:szCs w:val="26"/>
        </w:rPr>
        <w:t xml:space="preserve">Once the patient has downloaded the app, they need to register and provide an email address and a telephone number. </w:t>
      </w:r>
    </w:p>
    <w:p w:rsidR="003D65A6" w:rsidRPr="003D65A6" w:rsidRDefault="003D65A6" w:rsidP="003D65A6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3D65A6">
        <w:rPr>
          <w:rFonts w:ascii="Arial" w:eastAsia="Times New Roman" w:hAnsi="Arial" w:cs="Arial"/>
          <w:sz w:val="26"/>
          <w:szCs w:val="26"/>
        </w:rPr>
        <w:t>The patient will need to take and submit a photo of one of the following types of photo ID:</w:t>
      </w:r>
    </w:p>
    <w:p w:rsidR="003D65A6" w:rsidRPr="003D65A6" w:rsidRDefault="003D65A6" w:rsidP="003D65A6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val="en-US"/>
        </w:rPr>
      </w:pPr>
      <w:r w:rsidRPr="003D65A6">
        <w:rPr>
          <w:rFonts w:ascii="Arial" w:eastAsia="Times New Roman" w:hAnsi="Arial" w:cs="Arial"/>
          <w:sz w:val="26"/>
          <w:szCs w:val="26"/>
          <w:lang w:val="en-US"/>
        </w:rPr>
        <w:t>Passport</w:t>
      </w:r>
    </w:p>
    <w:p w:rsidR="003D65A6" w:rsidRPr="003D65A6" w:rsidRDefault="003D65A6" w:rsidP="003D65A6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val="en-US"/>
        </w:rPr>
      </w:pPr>
      <w:r w:rsidRPr="003D65A6">
        <w:rPr>
          <w:rFonts w:ascii="Arial" w:eastAsia="Times New Roman" w:hAnsi="Arial" w:cs="Arial"/>
          <w:sz w:val="26"/>
          <w:szCs w:val="26"/>
          <w:lang w:val="en-US"/>
        </w:rPr>
        <w:t xml:space="preserve">UK driving </w:t>
      </w:r>
      <w:proofErr w:type="spellStart"/>
      <w:r w:rsidRPr="003D65A6">
        <w:rPr>
          <w:rFonts w:ascii="Arial" w:eastAsia="Times New Roman" w:hAnsi="Arial" w:cs="Arial"/>
          <w:sz w:val="26"/>
          <w:szCs w:val="26"/>
          <w:lang w:val="en-US"/>
        </w:rPr>
        <w:t>licence</w:t>
      </w:r>
      <w:proofErr w:type="spellEnd"/>
      <w:r w:rsidRPr="003D65A6">
        <w:rPr>
          <w:rFonts w:ascii="Arial" w:eastAsia="Times New Roman" w:hAnsi="Arial" w:cs="Arial"/>
          <w:sz w:val="26"/>
          <w:szCs w:val="26"/>
          <w:lang w:val="en-US"/>
        </w:rPr>
        <w:t xml:space="preserve"> (full or provisional)</w:t>
      </w:r>
    </w:p>
    <w:p w:rsidR="003D65A6" w:rsidRPr="003D65A6" w:rsidRDefault="003D65A6" w:rsidP="003D65A6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val="en-US"/>
        </w:rPr>
      </w:pPr>
      <w:r w:rsidRPr="003D65A6">
        <w:rPr>
          <w:rFonts w:ascii="Arial" w:eastAsia="Times New Roman" w:hAnsi="Arial" w:cs="Arial"/>
          <w:sz w:val="26"/>
          <w:szCs w:val="26"/>
          <w:lang w:val="en-US"/>
        </w:rPr>
        <w:t xml:space="preserve">European driving </w:t>
      </w:r>
      <w:proofErr w:type="spellStart"/>
      <w:r w:rsidRPr="003D65A6">
        <w:rPr>
          <w:rFonts w:ascii="Arial" w:eastAsia="Times New Roman" w:hAnsi="Arial" w:cs="Arial"/>
          <w:sz w:val="26"/>
          <w:szCs w:val="26"/>
          <w:lang w:val="en-US"/>
        </w:rPr>
        <w:t>licence</w:t>
      </w:r>
      <w:proofErr w:type="spellEnd"/>
      <w:r w:rsidRPr="003D65A6">
        <w:rPr>
          <w:rFonts w:ascii="Arial" w:eastAsia="Times New Roman" w:hAnsi="Arial" w:cs="Arial"/>
          <w:sz w:val="26"/>
          <w:szCs w:val="26"/>
          <w:lang w:val="en-US"/>
        </w:rPr>
        <w:t xml:space="preserve"> (full)</w:t>
      </w:r>
    </w:p>
    <w:p w:rsidR="003D65A6" w:rsidRPr="003D65A6" w:rsidRDefault="003D65A6" w:rsidP="003D65A6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val="en-US"/>
        </w:rPr>
      </w:pPr>
      <w:r w:rsidRPr="003D65A6">
        <w:rPr>
          <w:rFonts w:ascii="Arial" w:eastAsia="Times New Roman" w:hAnsi="Arial" w:cs="Arial"/>
          <w:sz w:val="26"/>
          <w:szCs w:val="26"/>
          <w:lang w:val="en-US"/>
        </w:rPr>
        <w:t>European national identity card</w:t>
      </w:r>
    </w:p>
    <w:p w:rsidR="003D65A6" w:rsidRPr="003D65A6" w:rsidRDefault="003D65A6" w:rsidP="003D65A6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3D65A6">
        <w:rPr>
          <w:rFonts w:ascii="Arial" w:eastAsia="Times New Roman" w:hAnsi="Arial" w:cs="Arial"/>
          <w:sz w:val="26"/>
          <w:szCs w:val="26"/>
        </w:rPr>
        <w:t xml:space="preserve">They will then need to record and submit a short video of them saying four numbers. Once this has been completed, they should receive an email within 2 hours to confirm if the information has passed the checks, they will then be able to access their records. Please note that this time period may increase in busy periods. </w:t>
      </w:r>
    </w:p>
    <w:p w:rsidR="003D65A6" w:rsidRPr="003D65A6" w:rsidRDefault="003D65A6" w:rsidP="003D65A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C5D08" w:rsidRDefault="001C5D08">
      <w:bookmarkStart w:id="0" w:name="_GoBack"/>
      <w:bookmarkEnd w:id="0"/>
    </w:p>
    <w:sectPr w:rsidR="001C5D08" w:rsidSect="003D65A6">
      <w:headerReference w:type="default" r:id="rId8"/>
      <w:footerReference w:type="default" r:id="rId9"/>
      <w:pgSz w:w="11906" w:h="16838" w:code="9"/>
      <w:pgMar w:top="902" w:right="709" w:bottom="244" w:left="709" w:header="720" w:footer="158" w:gutter="0"/>
      <w:paperSrc w:first="15" w:other="15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2F5" w:rsidRDefault="00E572F5">
      <w:pPr>
        <w:spacing w:after="0" w:line="240" w:lineRule="auto"/>
      </w:pPr>
      <w:r>
        <w:separator/>
      </w:r>
    </w:p>
  </w:endnote>
  <w:endnote w:type="continuationSeparator" w:id="0">
    <w:p w:rsidR="00E572F5" w:rsidRDefault="00E5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9A6" w:rsidRDefault="00E572F5" w:rsidP="00B11D3A">
    <w:pPr>
      <w:pStyle w:val="Footer"/>
      <w:ind w:right="-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2F5" w:rsidRDefault="00E572F5">
      <w:pPr>
        <w:spacing w:after="0" w:line="240" w:lineRule="auto"/>
      </w:pPr>
      <w:r>
        <w:separator/>
      </w:r>
    </w:p>
  </w:footnote>
  <w:footnote w:type="continuationSeparator" w:id="0">
    <w:p w:rsidR="00E572F5" w:rsidRDefault="00E57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9A6" w:rsidRDefault="00E572F5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7171A"/>
    <w:multiLevelType w:val="hybridMultilevel"/>
    <w:tmpl w:val="D7A09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447EF"/>
    <w:multiLevelType w:val="hybridMultilevel"/>
    <w:tmpl w:val="CBE47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A6"/>
    <w:rsid w:val="001C5D08"/>
    <w:rsid w:val="003D65A6"/>
    <w:rsid w:val="00503FC8"/>
    <w:rsid w:val="00C739FF"/>
    <w:rsid w:val="00E5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DC2E55-C11D-4643-9438-AE36BDEE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D6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65A6"/>
  </w:style>
  <w:style w:type="paragraph" w:styleId="Footer">
    <w:name w:val="footer"/>
    <w:basedOn w:val="Normal"/>
    <w:link w:val="FooterChar"/>
    <w:uiPriority w:val="99"/>
    <w:semiHidden/>
    <w:unhideWhenUsed/>
    <w:rsid w:val="003D6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65A6"/>
  </w:style>
  <w:style w:type="paragraph" w:styleId="BodyText">
    <w:name w:val="Body Text"/>
    <w:basedOn w:val="Normal"/>
    <w:link w:val="BodyTextChar"/>
    <w:uiPriority w:val="99"/>
    <w:semiHidden/>
    <w:unhideWhenUsed/>
    <w:rsid w:val="003D65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6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BA4E0-836A-49D8-9587-2D9FEABF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Nene CCG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Wall - (Operational Manager)</dc:creator>
  <cp:keywords/>
  <cp:lastModifiedBy>Amy Griffiths</cp:lastModifiedBy>
  <cp:revision>2</cp:revision>
  <dcterms:created xsi:type="dcterms:W3CDTF">2020-03-23T10:43:00Z</dcterms:created>
  <dcterms:modified xsi:type="dcterms:W3CDTF">2020-03-23T11:02:00Z</dcterms:modified>
</cp:coreProperties>
</file>